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rPr>
          <w:b w:val="1"/>
          <w:sz w:val="40"/>
          <w:szCs w:val="40"/>
        </w:rPr>
      </w:pPr>
      <w:bookmarkStart w:colFirst="0" w:colLast="0" w:name="_6bcdv190cobn" w:id="0"/>
      <w:bookmarkEnd w:id="0"/>
      <w:r w:rsidDel="00000000" w:rsidR="00000000" w:rsidRPr="00000000">
        <w:rPr>
          <w:b w:val="1"/>
          <w:sz w:val="40"/>
          <w:szCs w:val="40"/>
          <w:rtl w:val="0"/>
        </w:rPr>
        <w:t xml:space="preserve">Introduction to Pressure Injuries Assessment</w:t>
      </w:r>
    </w:p>
    <w:p w:rsidR="00000000" w:rsidDel="00000000" w:rsidP="00000000" w:rsidRDefault="00000000" w:rsidRPr="00000000" w14:paraId="00000002">
      <w:pPr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b w:val="1"/>
          <w:u w:val="single"/>
          <w:rtl w:val="0"/>
        </w:rPr>
        <w:t xml:space="preserve">PART ONE:</w:t>
      </w:r>
      <w:r w:rsidDel="00000000" w:rsidR="00000000" w:rsidRPr="00000000">
        <w:rPr>
          <w:rtl w:val="0"/>
        </w:rPr>
        <w:t xml:space="preserve"> Practice finding and assessing the injuries using the following steps. Document your findings on the back of this page.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trHeight w:val="46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Knock, enter room and provide for privacy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Identify yourself with name and title (student nurse, medical assistant, nurse aide, etc.)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Wash your hands with sanitizer or soap/water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Identify patient by asking name and date of birth. State that you would verify this information with a medical record.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Explain the procedure to the patient and ask if they have any questions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Begin assessment at the head and progress to the toes looking at the bony prominences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When a pressure injury is found, document the following:</w:t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  • Anatomic location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  • Stage of pressure injury</w:t>
            </w:r>
          </w:p>
          <w:p w:rsidR="00000000" w:rsidDel="00000000" w:rsidP="00000000" w:rsidRDefault="00000000" w:rsidRPr="00000000" w14:paraId="00000011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  • Size (length, width and depth in centimeters)</w:t>
            </w:r>
          </w:p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  • Tracts or tunneling</w:t>
            </w:r>
          </w:p>
          <w:p w:rsidR="00000000" w:rsidDel="00000000" w:rsidP="00000000" w:rsidRDefault="00000000" w:rsidRPr="00000000" w14:paraId="0000001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  • Drainage</w:t>
            </w:r>
          </w:p>
          <w:p w:rsidR="00000000" w:rsidDel="00000000" w:rsidP="00000000" w:rsidRDefault="00000000" w:rsidRPr="00000000" w14:paraId="0000001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  • Necrotic tissue</w:t>
            </w:r>
          </w:p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  • Wound bed (granulation tissue present?)</w:t>
            </w:r>
          </w:p>
          <w:p w:rsidR="00000000" w:rsidDel="00000000" w:rsidP="00000000" w:rsidRDefault="00000000" w:rsidRPr="00000000" w14:paraId="0000001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  • Odor</w:t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   • Pressure injury edges and surrounding skin (redness, warmth, induration (hardness), swelling and signs of infection)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When finished with your assessment, ask your patient if they are comfortable and if they have any questions</w:t>
            </w:r>
          </w:p>
        </w:tc>
      </w:tr>
      <w:t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Wash your hands with sanitizer or soap/water and exit the room</w:t>
            </w:r>
          </w:p>
        </w:tc>
      </w:tr>
    </w:tbl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